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651683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651683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D402DD">
        <w:rPr>
          <w:b w:val="0"/>
          <w:sz w:val="24"/>
        </w:rPr>
        <w:t>86MS0026-01-2023-000087-85</w:t>
      </w:r>
    </w:p>
    <w:p w:rsidR="0081383D" w:rsidRPr="00DC0929" w:rsidP="00651683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D402DD">
        <w:rPr>
          <w:b w:val="0"/>
          <w:sz w:val="24"/>
        </w:rPr>
        <w:t>05-0149/2601/2023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651683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3242FF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651683">
      <w:pPr>
        <w:tabs>
          <w:tab w:val="left" w:pos="3615"/>
        </w:tabs>
        <w:spacing w:line="0" w:lineRule="atLeast"/>
        <w:jc w:val="righ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 </w:t>
      </w:r>
      <w:r w:rsidR="00D402DD">
        <w:rPr>
          <w:color w:val="000000"/>
          <w:sz w:val="26"/>
          <w:szCs w:val="26"/>
        </w:rPr>
        <w:t xml:space="preserve">                       </w:t>
      </w:r>
      <w:r w:rsidRPr="00BC658B">
        <w:rPr>
          <w:color w:val="000000"/>
          <w:sz w:val="26"/>
          <w:szCs w:val="26"/>
        </w:rPr>
        <w:t xml:space="preserve"> </w:t>
      </w:r>
      <w:r w:rsidR="00D402DD">
        <w:rPr>
          <w:sz w:val="26"/>
          <w:szCs w:val="26"/>
        </w:rPr>
        <w:t>8 февраля 2023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3242FF" w:rsidP="00651683">
      <w:pPr>
        <w:spacing w:line="0" w:lineRule="atLeast"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651683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9E10E9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D402DD">
        <w:rPr>
          <w:bCs/>
          <w:sz w:val="26"/>
          <w:szCs w:val="26"/>
        </w:rPr>
        <w:t>ч.</w:t>
      </w:r>
      <w:r w:rsidR="00C5008A">
        <w:rPr>
          <w:bCs/>
          <w:sz w:val="26"/>
          <w:szCs w:val="26"/>
        </w:rPr>
        <w:t xml:space="preserve"> </w:t>
      </w:r>
      <w:r w:rsidR="00D402DD">
        <w:rPr>
          <w:bCs/>
          <w:sz w:val="26"/>
          <w:szCs w:val="26"/>
        </w:rPr>
        <w:t>1 ст. 12.26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RPr="00F17457" w:rsidP="00651683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Мыц</w:t>
      </w:r>
      <w:r>
        <w:rPr>
          <w:color w:val="000000"/>
          <w:sz w:val="26"/>
          <w:szCs w:val="26"/>
        </w:rPr>
        <w:t xml:space="preserve"> В.А.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*</w:t>
      </w:r>
    </w:p>
    <w:p w:rsidR="0081383D" w:rsidRPr="00BC658B" w:rsidP="00651683">
      <w:pPr>
        <w:spacing w:before="120" w:after="120" w:line="0" w:lineRule="atLeast"/>
        <w:ind w:firstLine="709"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D402DD" w:rsidP="00651683">
      <w:pPr>
        <w:spacing w:line="0" w:lineRule="atLeast"/>
        <w:ind w:right="22" w:firstLine="709"/>
        <w:contextualSpacing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25.12.2022 в 16 час. 36 мин. Мыц В.А. по адресу: </w:t>
      </w:r>
      <w:r w:rsidR="00BA4DEC"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, являясь водителем транспортного средства – автомобиля марки </w:t>
      </w:r>
      <w:r w:rsidR="00BA4DEC"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, государственный регистрационный знак </w:t>
      </w:r>
      <w:r w:rsidR="00BA4DEC"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,</w:t>
      </w:r>
      <w:r>
        <w:rPr>
          <w:sz w:val="26"/>
          <w:szCs w:val="26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 2.3.2 Правил дорожного движения РФ. </w:t>
      </w:r>
    </w:p>
    <w:p w:rsidR="00FA03C7" w:rsidP="00651683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Мыц В.А</w:t>
      </w:r>
      <w:r w:rsidRPr="00FA03C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извещен о месте и времени рассмотрения дела об административном правонарушении надлежащим образом, в суд не явился. </w:t>
      </w:r>
    </w:p>
    <w:p w:rsidR="00FA03C7" w:rsidP="00651683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ст. 25.1 Кодекса Российской Федерации об административных правонарушениях,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 w:rsidR="00FA03C7" w:rsidP="00651683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 суд приходит к следующим выводам. </w:t>
      </w:r>
    </w:p>
    <w:p w:rsidR="00D402DD" w:rsidP="00651683">
      <w:pPr>
        <w:pStyle w:val="BodyTextIndent"/>
        <w:spacing w:after="0"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 ст.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402DD" w:rsidP="00651683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п. 2.3.2 Правил дорожного движения, утвержденных </w:t>
      </w:r>
      <w:r>
        <w:rPr>
          <w:color w:val="000000"/>
          <w:sz w:val="26"/>
          <w:szCs w:val="26"/>
        </w:rPr>
        <w:t xml:space="preserve">Постановлением Правительства </w:t>
      </w:r>
      <w:r>
        <w:rPr>
          <w:sz w:val="26"/>
          <w:szCs w:val="26"/>
        </w:rPr>
        <w:t>Российской Федерации</w:t>
      </w:r>
      <w:r>
        <w:rPr>
          <w:color w:val="000000"/>
          <w:sz w:val="26"/>
          <w:szCs w:val="26"/>
        </w:rPr>
        <w:t xml:space="preserve"> от 23 октября 1993 года                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Style w:val="Hyperlink"/>
            <w:color w:val="000000"/>
            <w:sz w:val="26"/>
            <w:szCs w:val="26"/>
          </w:rPr>
          <w:t>медицинское освидетельствование</w:t>
        </w:r>
      </w:hyperlink>
      <w:r>
        <w:rPr>
          <w:color w:val="000000"/>
          <w:sz w:val="26"/>
          <w:szCs w:val="26"/>
        </w:rPr>
        <w:t xml:space="preserve"> на состояние опьянения.</w:t>
      </w:r>
    </w:p>
    <w:p w:rsidR="00D402DD" w:rsidP="00651683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со статьей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средством, а также освидетельствованию на состояние алкогольного опьянения в порядке, установленном указанной статьей и Правилами.           </w:t>
      </w:r>
    </w:p>
    <w:p w:rsidR="00D402DD" w:rsidP="00651683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отказе от прохождения освидетельствования на состояние алкогольного опьянения, а равно при наличии достаточных оснований полагать, что лицо находится в состоянии опьянения, указанное лицо подлежит направлению на медицинское освидетельствование на состояние опьянения.</w:t>
      </w:r>
    </w:p>
    <w:p w:rsidR="00D402DD" w:rsidP="00651683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Правительства Российской Федерации от 26 июня 2008 года № 475, согласно которым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402DD" w:rsidP="00651683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достаточными основаниями полагать, что водитель транспортного средства находится в состоянии опьянения, является наличие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402DD" w:rsidP="00651683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или с применением видеозаписи.</w:t>
      </w:r>
    </w:p>
    <w:p w:rsidR="00D402DD" w:rsidP="00651683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>
        <w:rPr>
          <w:color w:val="0000FF"/>
          <w:sz w:val="26"/>
          <w:szCs w:val="26"/>
        </w:rPr>
        <w:t xml:space="preserve">Мыц В.А. </w:t>
      </w:r>
      <w:r>
        <w:rPr>
          <w:sz w:val="26"/>
          <w:szCs w:val="26"/>
        </w:rPr>
        <w:t>административного правонарушения и его вина объективно подтверждаются совокупностью исследованных в ходе судебного заседания доказательств:</w:t>
      </w:r>
    </w:p>
    <w:p w:rsidR="00D402DD" w:rsidP="00651683">
      <w:pPr>
        <w:widowControl w:val="0"/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line="0" w:lineRule="atLeast"/>
        <w:ind w:right="10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sz w:val="26"/>
          <w:szCs w:val="26"/>
        </w:rPr>
        <w:t>*</w:t>
      </w:r>
    </w:p>
    <w:p w:rsidR="00D402DD" w:rsidP="00651683">
      <w:pPr>
        <w:widowControl w:val="0"/>
        <w:suppressAutoHyphens/>
        <w:spacing w:line="0" w:lineRule="atLeast"/>
        <w:ind w:firstLine="709"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Кодекса Российской Федерации об административных правонарушениях. </w:t>
      </w:r>
    </w:p>
    <w:p w:rsidR="00D402DD" w:rsidP="00651683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При составлении протокола об административном правонарушении нарушений закона не установлено, права и обязанности, предусмотренные ст. 51 Конституции Российской Федерации, ст.</w:t>
      </w:r>
      <w:r>
        <w:rPr>
          <w:sz w:val="26"/>
          <w:szCs w:val="26"/>
        </w:rPr>
        <w:t xml:space="preserve"> 25.1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>Кодекса Российской Федерации об административных правонарушениях,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Мыц В.А. </w:t>
      </w:r>
      <w:r>
        <w:rPr>
          <w:color w:val="000000"/>
          <w:sz w:val="26"/>
          <w:szCs w:val="26"/>
          <w:shd w:val="clear" w:color="auto" w:fill="FFFFFF"/>
        </w:rPr>
        <w:t>разъяснены, копия протокола об административном правонарушении ему вручена. </w:t>
      </w:r>
    </w:p>
    <w:p w:rsidR="00D402DD" w:rsidP="00651683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Поскольку все процессуальные документы по делу составлены правильно, оформлены компетентным должностным лицом, установленный порядок направления на медицинское освидетельствование соблюден, требование сотрудника ГИБДД о прохождении водителем </w:t>
      </w:r>
      <w:r>
        <w:rPr>
          <w:sz w:val="26"/>
          <w:szCs w:val="26"/>
        </w:rPr>
        <w:t xml:space="preserve">Мыц В.А. </w:t>
      </w:r>
      <w:r>
        <w:rPr>
          <w:color w:val="000000"/>
          <w:sz w:val="26"/>
          <w:szCs w:val="26"/>
          <w:shd w:val="clear" w:color="auto" w:fill="FFFFFF"/>
        </w:rPr>
        <w:t xml:space="preserve">медицинского освидетельствования на состояние опьянения соответствовало положениям ст. 27.12 </w:t>
      </w:r>
      <w:r>
        <w:rPr>
          <w:color w:val="000000"/>
          <w:sz w:val="26"/>
          <w:szCs w:val="26"/>
        </w:rPr>
        <w:t xml:space="preserve">Кодекса Российской Федерации об административных правонарушениях, </w:t>
      </w:r>
      <w:r>
        <w:rPr>
          <w:color w:val="000000"/>
          <w:sz w:val="26"/>
          <w:szCs w:val="26"/>
          <w:shd w:val="clear" w:color="auto" w:fill="FFFFFF"/>
        </w:rPr>
        <w:t>оснований для критической оценки данных протоколов не имеется, суд кладет их в основу принимаемого решения.</w:t>
      </w:r>
    </w:p>
    <w:p w:rsidR="00D402DD" w:rsidP="00651683">
      <w:pPr>
        <w:widowControl w:val="0"/>
        <w:suppressAutoHyphens/>
        <w:spacing w:line="0" w:lineRule="atLeast"/>
        <w:ind w:firstLine="709"/>
        <w:jc w:val="both"/>
        <w:rPr>
          <w:rFonts w:eastAsia="Courier New"/>
          <w:sz w:val="26"/>
          <w:szCs w:val="26"/>
        </w:rPr>
      </w:pPr>
      <w:r>
        <w:rPr>
          <w:sz w:val="26"/>
          <w:szCs w:val="26"/>
        </w:rPr>
        <w:t xml:space="preserve">Оценив все имеющиеся доказательства в совокупности, мировой судья находит вину Мыц В.А. </w:t>
      </w:r>
      <w:r>
        <w:rPr>
          <w:color w:val="000000"/>
          <w:sz w:val="26"/>
          <w:szCs w:val="26"/>
        </w:rPr>
        <w:t>установленной и квалифицирует его</w:t>
      </w:r>
      <w:r>
        <w:rPr>
          <w:rFonts w:eastAsia="Courier New"/>
          <w:sz w:val="26"/>
          <w:szCs w:val="26"/>
        </w:rPr>
        <w:t xml:space="preserve"> действия по ч. 1 ст. 12.26 Кодекса Российской Федерации об административных правонарушениях – </w:t>
      </w:r>
      <w:r>
        <w:rPr>
          <w:color w:val="000000"/>
          <w:sz w:val="26"/>
          <w:szCs w:val="26"/>
        </w:rPr>
        <w:t xml:space="preserve">невыполнение водителем транспортного средства законного требования уполномоченного </w:t>
      </w:r>
      <w:r>
        <w:rPr>
          <w:sz w:val="26"/>
          <w:szCs w:val="26"/>
        </w:rPr>
        <w:t>должностного лица</w:t>
      </w:r>
      <w:r>
        <w:rPr>
          <w:color w:val="000000"/>
          <w:sz w:val="26"/>
          <w:szCs w:val="26"/>
        </w:rPr>
        <w:t xml:space="preserve"> о прохождении </w:t>
      </w:r>
      <w:r>
        <w:rPr>
          <w:sz w:val="26"/>
          <w:szCs w:val="26"/>
        </w:rPr>
        <w:t>медицинского освидетельствования</w:t>
      </w:r>
      <w:r>
        <w:rPr>
          <w:color w:val="000000"/>
          <w:sz w:val="26"/>
          <w:szCs w:val="26"/>
        </w:rPr>
        <w:t xml:space="preserve"> на состояние опьянения, если такие действия (бездействие) не содержат уголовно наказуемого деяния</w:t>
      </w:r>
      <w:r>
        <w:rPr>
          <w:rFonts w:eastAsia="Courier New"/>
          <w:sz w:val="26"/>
          <w:szCs w:val="26"/>
        </w:rPr>
        <w:t>.</w:t>
      </w:r>
    </w:p>
    <w:p w:rsidR="00D402DD" w:rsidP="00651683">
      <w:pPr>
        <w:widowControl w:val="0"/>
        <w:suppressAutoHyphens/>
        <w:spacing w:line="0" w:lineRule="atLeast"/>
        <w:ind w:firstLine="709"/>
        <w:jc w:val="both"/>
        <w:rPr>
          <w:rFonts w:eastAsia="Courier New"/>
          <w:sz w:val="26"/>
          <w:szCs w:val="26"/>
        </w:rPr>
      </w:pPr>
      <w:r>
        <w:rPr>
          <w:sz w:val="26"/>
          <w:szCs w:val="26"/>
        </w:rPr>
        <w:t>В соответствии с общими правилами назначения административного наказания, предусмотренными ч. 1 ст.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</w:t>
      </w:r>
    </w:p>
    <w:p w:rsidR="00D402DD" w:rsidP="00651683">
      <w:pPr>
        <w:widowControl w:val="0"/>
        <w:suppressAutoHyphens/>
        <w:spacing w:line="0" w:lineRule="atLeast"/>
        <w:ind w:firstLine="709"/>
        <w:jc w:val="both"/>
        <w:rPr>
          <w:rFonts w:eastAsia="Courier New"/>
          <w:sz w:val="26"/>
          <w:szCs w:val="26"/>
        </w:rPr>
      </w:pPr>
      <w:r>
        <w:rPr>
          <w:color w:val="000000"/>
          <w:sz w:val="26"/>
          <w:szCs w:val="26"/>
        </w:rPr>
        <w:t xml:space="preserve">При назначении административного наказания суд в соответствии с ч. 2 ст. 4.1 Кодекса Российской Федерации </w:t>
      </w:r>
      <w:r>
        <w:rPr>
          <w:sz w:val="26"/>
          <w:szCs w:val="26"/>
        </w:rPr>
        <w:t xml:space="preserve">об административных правонарушениях учитывает характер совершенного административного правонарушения, личность </w:t>
      </w:r>
      <w:r>
        <w:rPr>
          <w:color w:val="000099"/>
          <w:sz w:val="26"/>
          <w:szCs w:val="26"/>
        </w:rPr>
        <w:t xml:space="preserve">виновного, </w:t>
      </w:r>
      <w:r>
        <w:rPr>
          <w:sz w:val="26"/>
          <w:szCs w:val="26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02DD" w:rsidP="00651683">
      <w:pPr>
        <w:widowControl w:val="0"/>
        <w:spacing w:line="0" w:lineRule="atLeast"/>
        <w:ind w:firstLine="709"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D402DD" w:rsidP="00651683">
      <w:pPr>
        <w:widowControl w:val="0"/>
        <w:spacing w:line="0" w:lineRule="atLeast"/>
        <w:ind w:firstLine="709"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 w:rsidR="00D402DD" w:rsidP="00651683">
      <w:pPr>
        <w:widowControl w:val="0"/>
        <w:spacing w:line="0" w:lineRule="atLeast"/>
        <w:ind w:firstLine="709"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Обстоятельств, смягчающих административную ответственность в соответствии со ст. 4.2 </w:t>
      </w:r>
      <w:r>
        <w:rPr>
          <w:rFonts w:eastAsia="Courier New"/>
          <w:color w:val="000000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eastAsia="Courier New"/>
          <w:sz w:val="26"/>
          <w:szCs w:val="26"/>
        </w:rPr>
        <w:t xml:space="preserve"> мировым судьей не установлено.</w:t>
      </w:r>
    </w:p>
    <w:p w:rsidR="00D402DD" w:rsidP="00651683">
      <w:pPr>
        <w:widowControl w:val="0"/>
        <w:spacing w:line="0" w:lineRule="atLeast"/>
        <w:ind w:firstLine="709"/>
        <w:jc w:val="both"/>
        <w:rPr>
          <w:rFonts w:eastAsia="Courier New"/>
          <w:color w:val="000000"/>
          <w:sz w:val="26"/>
          <w:szCs w:val="26"/>
        </w:rPr>
      </w:pPr>
      <w:r>
        <w:rPr>
          <w:rFonts w:eastAsia="Courier New"/>
          <w:color w:val="000000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</w:t>
      </w:r>
      <w:r>
        <w:rPr>
          <w:rFonts w:eastAsia="Courier New"/>
          <w:sz w:val="26"/>
          <w:szCs w:val="26"/>
        </w:rPr>
        <w:t xml:space="preserve"> мировым судьей не установлено</w:t>
      </w:r>
      <w:r>
        <w:rPr>
          <w:rFonts w:eastAsia="Courier New"/>
          <w:color w:val="000000"/>
          <w:sz w:val="26"/>
          <w:szCs w:val="26"/>
        </w:rPr>
        <w:t>.</w:t>
      </w:r>
    </w:p>
    <w:p w:rsidR="00D402DD" w:rsidP="00651683">
      <w:pPr>
        <w:widowControl w:val="0"/>
        <w:spacing w:line="0" w:lineRule="atLeast"/>
        <w:ind w:firstLine="709"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>
        <w:rPr>
          <w:rFonts w:eastAsia="Courier New"/>
          <w:color w:val="FF0000"/>
          <w:sz w:val="26"/>
          <w:szCs w:val="26"/>
        </w:rPr>
        <w:t>отсутствие смягчающих и  отягчающих</w:t>
      </w:r>
      <w:r>
        <w:rPr>
          <w:rFonts w:eastAsia="Courier New"/>
          <w:sz w:val="26"/>
          <w:szCs w:val="26"/>
        </w:rPr>
        <w:t xml:space="preserve"> административную ответственность обстоятельств, полагаю справедливым назначить </w:t>
      </w:r>
      <w:r>
        <w:rPr>
          <w:sz w:val="26"/>
          <w:szCs w:val="26"/>
        </w:rPr>
        <w:t xml:space="preserve">Мыц В.А. </w:t>
      </w:r>
      <w:r>
        <w:rPr>
          <w:rFonts w:eastAsia="Courier New"/>
          <w:sz w:val="26"/>
          <w:szCs w:val="26"/>
        </w:rPr>
        <w:t>наказание в виде административного штрафа с лишением права управления транспортными средствами, которое соразмерно тяжести содеянного, соответствует фактическим обстоятельствам совершенного правонарушения и послужит достижению целей административного наказания, а именно предупреждению совершения новых правонарушений как самим правонарушителем, так и другими лицами.</w:t>
      </w:r>
    </w:p>
    <w:p w:rsidR="00D402DD" w:rsidP="00651683">
      <w:pPr>
        <w:widowControl w:val="0"/>
        <w:suppressAutoHyphens/>
        <w:spacing w:line="0" w:lineRule="atLeast"/>
        <w:ind w:firstLine="709"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На основании изложенного и, руководствуясь ст.ст. 29.9-29.11 Кодекса Российской Федерации об административных правонарушениях, мировой судья</w:t>
      </w:r>
    </w:p>
    <w:p w:rsidR="00D402DD" w:rsidP="00651683">
      <w:pPr>
        <w:widowControl w:val="0"/>
        <w:suppressAutoHyphens/>
        <w:spacing w:line="0" w:lineRule="atLeast"/>
        <w:jc w:val="both"/>
        <w:rPr>
          <w:rFonts w:eastAsia="Courier New"/>
          <w:sz w:val="12"/>
          <w:szCs w:val="12"/>
        </w:rPr>
      </w:pPr>
    </w:p>
    <w:p w:rsidR="00D402DD" w:rsidP="00651683">
      <w:pPr>
        <w:widowControl w:val="0"/>
        <w:suppressAutoHyphens/>
        <w:spacing w:line="0" w:lineRule="atLeast"/>
        <w:ind w:firstLine="709"/>
        <w:jc w:val="center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ПОСТАНОВИЛ:</w:t>
      </w:r>
    </w:p>
    <w:p w:rsidR="00D402DD" w:rsidP="00651683">
      <w:pPr>
        <w:widowControl w:val="0"/>
        <w:suppressAutoHyphens/>
        <w:spacing w:line="0" w:lineRule="atLeast"/>
        <w:ind w:firstLine="709"/>
        <w:jc w:val="center"/>
        <w:rPr>
          <w:rFonts w:eastAsia="Courier New"/>
          <w:sz w:val="12"/>
          <w:szCs w:val="12"/>
        </w:rPr>
      </w:pPr>
    </w:p>
    <w:p w:rsidR="00D402DD" w:rsidP="00651683">
      <w:pPr>
        <w:widowControl w:val="0"/>
        <w:suppressAutoHyphens/>
        <w:spacing w:line="0" w:lineRule="atLeast"/>
        <w:ind w:firstLine="709"/>
        <w:jc w:val="both"/>
        <w:rPr>
          <w:rFonts w:eastAsia="Courier New"/>
          <w:sz w:val="26"/>
          <w:szCs w:val="26"/>
        </w:rPr>
      </w:pPr>
      <w:r>
        <w:rPr>
          <w:color w:val="000000"/>
          <w:sz w:val="26"/>
          <w:szCs w:val="26"/>
        </w:rPr>
        <w:t>Мыц</w:t>
      </w:r>
      <w:r>
        <w:rPr>
          <w:color w:val="000000"/>
          <w:sz w:val="26"/>
          <w:szCs w:val="26"/>
        </w:rPr>
        <w:t xml:space="preserve"> В.А.</w:t>
      </w:r>
      <w:r>
        <w:rPr>
          <w:rFonts w:eastAsia="Courier New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подвергнуть наказанию в виде административного штрафа в размере 30 000 (тридцать тысяч) рублей с лишением права управления транспортными средствами на срок 1 (один) год</w:t>
      </w:r>
      <w:r>
        <w:rPr>
          <w:rFonts w:eastAsia="Courier New"/>
          <w:sz w:val="26"/>
          <w:szCs w:val="26"/>
        </w:rPr>
        <w:t xml:space="preserve"> 6 (шесть) месяцев.</w:t>
      </w:r>
    </w:p>
    <w:p w:rsidR="00D402DD" w:rsidP="00651683">
      <w:pPr>
        <w:spacing w:line="0" w:lineRule="atLeast"/>
        <w:ind w:firstLine="709"/>
        <w:jc w:val="both"/>
      </w:pPr>
      <w:r>
        <w:t xml:space="preserve">Штраф оплачивать на </w:t>
      </w:r>
      <w:r>
        <w:rPr>
          <w:color w:val="000000"/>
        </w:rPr>
        <w:t xml:space="preserve">номер счета получателя платежа </w:t>
      </w:r>
      <w:r w:rsidR="00BA4DEC">
        <w:rPr>
          <w:color w:val="000000"/>
        </w:rPr>
        <w:t>*</w:t>
      </w:r>
    </w:p>
    <w:p w:rsidR="00D402DD" w:rsidP="0065168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</w:t>
      </w:r>
      <w:r>
        <w:rPr>
          <w:sz w:val="26"/>
          <w:szCs w:val="26"/>
        </w:rPr>
        <w:t>водительское удостоверение и все другие имеющиеся у него удостоверения, предоставляющие право управления транспортными средствами в ОГИБДД УМВД России по г. Сургут</w:t>
      </w:r>
      <w:r>
        <w:rPr>
          <w:sz w:val="26"/>
          <w:szCs w:val="26"/>
        </w:rPr>
        <w:t xml:space="preserve">у.  </w:t>
      </w:r>
    </w:p>
    <w:p w:rsidR="00D402DD" w:rsidP="00651683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D402DD" w:rsidP="00651683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D402DD" w:rsidP="00651683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Копию квитанции об оплате административного штрафа необходимо представить по адресу: г. Сургут, ул. Гагарина, дом 9, каб. 102, либо на электронную почту </w:t>
      </w:r>
      <w:hyperlink r:id="rId5" w:history="1">
        <w:r>
          <w:rPr>
            <w:rStyle w:val="Hyperlink"/>
            <w:rFonts w:eastAsia="SimSun" w:cs="Mangal"/>
            <w:kern w:val="3"/>
            <w:sz w:val="26"/>
            <w:szCs w:val="26"/>
            <w:lang w:val="en-US" w:eastAsia="zh-CN" w:bidi="hi-IN"/>
          </w:rPr>
          <w:t>Surgut</w:t>
        </w:r>
        <w:r>
          <w:rPr>
            <w:rStyle w:val="Hyperlink"/>
            <w:rFonts w:eastAsia="SimSun" w:cs="Mangal"/>
            <w:kern w:val="3"/>
            <w:sz w:val="26"/>
            <w:szCs w:val="26"/>
            <w:lang w:eastAsia="zh-CN" w:bidi="hi-IN"/>
          </w:rPr>
          <w:t>1@</w:t>
        </w:r>
        <w:r>
          <w:rPr>
            <w:rStyle w:val="Hyperlink"/>
            <w:rFonts w:eastAsia="SimSun" w:cs="Mangal"/>
            <w:kern w:val="3"/>
            <w:sz w:val="26"/>
            <w:szCs w:val="26"/>
            <w:lang w:val="en-US" w:eastAsia="zh-CN" w:bidi="hi-IN"/>
          </w:rPr>
          <w:t>mirsud</w:t>
        </w:r>
        <w:r>
          <w:rPr>
            <w:rStyle w:val="Hyperlink"/>
            <w:rFonts w:eastAsia="SimSun" w:cs="Mangal"/>
            <w:kern w:val="3"/>
            <w:sz w:val="26"/>
            <w:szCs w:val="26"/>
            <w:lang w:eastAsia="zh-CN" w:bidi="hi-IN"/>
          </w:rPr>
          <w:t>86.</w:t>
        </w:r>
        <w:r>
          <w:rPr>
            <w:rStyle w:val="Hyperlink"/>
            <w:rFonts w:eastAsia="SimSun" w:cs="Mangal"/>
            <w:kern w:val="3"/>
            <w:sz w:val="26"/>
            <w:szCs w:val="26"/>
            <w:lang w:val="en-US" w:eastAsia="zh-CN" w:bidi="hi-IN"/>
          </w:rPr>
          <w:t>ru</w:t>
        </w:r>
      </w:hyperlink>
      <w:r>
        <w:rPr>
          <w:rFonts w:eastAsia="SimSun" w:cs="Mangal"/>
          <w:kern w:val="3"/>
          <w:sz w:val="26"/>
          <w:szCs w:val="26"/>
          <w:lang w:eastAsia="zh-CN" w:bidi="hi-IN"/>
        </w:rPr>
        <w:t>.</w:t>
      </w:r>
    </w:p>
    <w:p w:rsidR="0081383D" w:rsidRPr="00BC658B" w:rsidP="00651683">
      <w:pPr>
        <w:spacing w:line="0" w:lineRule="atLeast"/>
        <w:ind w:firstLine="709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P="00651683">
      <w:pPr>
        <w:spacing w:line="0" w:lineRule="atLeast"/>
        <w:ind w:firstLine="708"/>
        <w:jc w:val="both"/>
        <w:rPr>
          <w:sz w:val="26"/>
          <w:szCs w:val="26"/>
        </w:rPr>
      </w:pPr>
    </w:p>
    <w:p w:rsidR="00651683" w:rsidP="00651683">
      <w:pPr>
        <w:spacing w:line="0" w:lineRule="atLeast"/>
        <w:ind w:firstLine="708"/>
        <w:jc w:val="both"/>
        <w:rPr>
          <w:sz w:val="26"/>
          <w:szCs w:val="26"/>
        </w:rPr>
      </w:pPr>
    </w:p>
    <w:p w:rsidR="00651683" w:rsidRPr="00BC658B" w:rsidP="00651683">
      <w:pPr>
        <w:spacing w:line="0" w:lineRule="atLeast"/>
        <w:ind w:firstLine="708"/>
        <w:jc w:val="both"/>
        <w:rPr>
          <w:sz w:val="26"/>
          <w:szCs w:val="26"/>
        </w:rPr>
      </w:pPr>
    </w:p>
    <w:p w:rsidR="0081383D" w:rsidRPr="00BC658B" w:rsidP="00651683">
      <w:pPr>
        <w:spacing w:line="0" w:lineRule="atLeast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P="00651683">
      <w:pPr>
        <w:spacing w:line="0" w:lineRule="atLeast"/>
        <w:ind w:firstLine="708"/>
        <w:jc w:val="both"/>
        <w:rPr>
          <w:sz w:val="16"/>
          <w:szCs w:val="16"/>
        </w:rPr>
      </w:pPr>
    </w:p>
    <w:p w:rsidR="0081383D" w:rsidRPr="00BC658B" w:rsidP="00651683">
      <w:pPr>
        <w:autoSpaceDN w:val="0"/>
        <w:spacing w:line="0" w:lineRule="atLeast"/>
        <w:jc w:val="both"/>
      </w:pPr>
      <w:r w:rsidRPr="00BC658B">
        <w:t xml:space="preserve">КОПИЯ ВЕРНА </w:t>
      </w:r>
      <w:r w:rsidR="00D402DD">
        <w:t>8 февраля 2023</w:t>
      </w:r>
      <w:r w:rsidRPr="00BC658B">
        <w:t xml:space="preserve"> года</w:t>
      </w:r>
    </w:p>
    <w:p w:rsidR="0081383D" w:rsidRPr="00BC658B" w:rsidP="00651683">
      <w:pPr>
        <w:autoSpaceDN w:val="0"/>
        <w:spacing w:line="0" w:lineRule="atLeast"/>
        <w:jc w:val="both"/>
      </w:pPr>
      <w:r w:rsidRPr="00BC658B">
        <w:t>Мировой судья судебного участка № 1 Сургутского</w:t>
      </w:r>
    </w:p>
    <w:p w:rsidR="0081383D" w:rsidRPr="00BC658B" w:rsidP="00651683">
      <w:pPr>
        <w:autoSpaceDN w:val="0"/>
        <w:spacing w:line="0" w:lineRule="atLeast"/>
        <w:jc w:val="both"/>
      </w:pPr>
      <w:r w:rsidRPr="00BC658B">
        <w:t>судебного района города окружного значения Сургута</w:t>
      </w:r>
    </w:p>
    <w:p w:rsidR="0081383D" w:rsidRPr="00BC658B" w:rsidP="00651683">
      <w:pPr>
        <w:autoSpaceDN w:val="0"/>
        <w:spacing w:line="0" w:lineRule="atLeast"/>
        <w:jc w:val="both"/>
        <w:rPr>
          <w:u w:val="single"/>
        </w:rPr>
      </w:pPr>
      <w:r w:rsidRPr="00BC658B">
        <w:t>ХМАО-Югры ______________________ А.Ю. Панков</w:t>
      </w:r>
    </w:p>
    <w:p w:rsidR="009E10E9" w:rsidRPr="00BC658B" w:rsidP="00651683">
      <w:pPr>
        <w:autoSpaceDN w:val="0"/>
        <w:spacing w:line="0" w:lineRule="atLeast"/>
        <w:jc w:val="both"/>
      </w:pPr>
      <w:r w:rsidRPr="00BC658B">
        <w:t xml:space="preserve">Подлинный документ находится в деле № </w:t>
      </w:r>
      <w:r w:rsidR="00D402DD">
        <w:t>05-0149/2601/2023</w:t>
      </w:r>
    </w:p>
    <w:p w:rsidR="00DC0929" w:rsidP="00651683">
      <w:pPr>
        <w:autoSpaceDN w:val="0"/>
        <w:spacing w:line="0" w:lineRule="atLeast"/>
        <w:jc w:val="both"/>
      </w:pPr>
    </w:p>
    <w:sectPr w:rsidSect="003242FF">
      <w:headerReference w:type="default" r:id="rId6"/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0722289"/>
      <w:docPartObj>
        <w:docPartGallery w:val="Page Numbers (Bottom of Page)"/>
        <w:docPartUnique/>
      </w:docPartObj>
    </w:sdtPr>
    <w:sdtContent>
      <w:p w:rsidR="003242F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EC">
          <w:rPr>
            <w:noProof/>
          </w:rPr>
          <w:t>4</w:t>
        </w:r>
        <w:r>
          <w:fldChar w:fldCharType="end"/>
        </w:r>
      </w:p>
    </w:sdtContent>
  </w:sdt>
  <w:p w:rsidR="00FA03C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FA03C7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FA03C7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FA03C7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1B31C4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F6E8A"/>
    <w:rsid w:val="00323AA9"/>
    <w:rsid w:val="003242FF"/>
    <w:rsid w:val="00362393"/>
    <w:rsid w:val="00370417"/>
    <w:rsid w:val="003C6B41"/>
    <w:rsid w:val="003D11CD"/>
    <w:rsid w:val="003D1EE0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5168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9E10E9"/>
    <w:rsid w:val="00A01710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83CE2"/>
    <w:rsid w:val="00B851D2"/>
    <w:rsid w:val="00B921AF"/>
    <w:rsid w:val="00BA4DEC"/>
    <w:rsid w:val="00BC2E59"/>
    <w:rsid w:val="00BC658B"/>
    <w:rsid w:val="00BD3407"/>
    <w:rsid w:val="00C056A0"/>
    <w:rsid w:val="00C1157C"/>
    <w:rsid w:val="00C34040"/>
    <w:rsid w:val="00C5008A"/>
    <w:rsid w:val="00C75973"/>
    <w:rsid w:val="00CB3181"/>
    <w:rsid w:val="00CF0A9B"/>
    <w:rsid w:val="00CF0C38"/>
    <w:rsid w:val="00D05236"/>
    <w:rsid w:val="00D17F2B"/>
    <w:rsid w:val="00D402DD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17457"/>
    <w:rsid w:val="00F56402"/>
    <w:rsid w:val="00F64260"/>
    <w:rsid w:val="00F82286"/>
    <w:rsid w:val="00F95152"/>
    <w:rsid w:val="00FA03C7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97FBD22-8830-47F5-8275-12DDA2E2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3242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21632A81A628A3D6DD86A3C4C6646921DDDE595B0469A85BDA2D7837CF63768993C0BA255DB11CEE4419C25095FC071358104F4732D98FUBNAQ" TargetMode="External" /><Relationship Id="rId5" Type="http://schemas.openxmlformats.org/officeDocument/2006/relationships/hyperlink" Target="mailto:Surgut1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